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0F61" w14:textId="77777777" w:rsidR="005D5559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>Logo Hôpital</w:t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tab/>
        <w:t>Date</w:t>
      </w:r>
    </w:p>
    <w:p w14:paraId="4A03BD80" w14:textId="4481C09B" w:rsidR="005D5559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40C6D80B" w14:textId="275B00C1" w:rsidR="002E170D" w:rsidRDefault="002E170D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6938AF06" w14:textId="77777777" w:rsidR="002E170D" w:rsidRPr="00193F9C" w:rsidRDefault="002E170D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4A11CCF6" w14:textId="77777777" w:rsidR="00406AEF" w:rsidRPr="00193F9C" w:rsidRDefault="00406AEF" w:rsidP="00193F9C">
      <w:pPr>
        <w:contextualSpacing/>
        <w:jc w:val="both"/>
        <w:rPr>
          <w:rFonts w:ascii="Verdana" w:hAnsi="Verdana"/>
          <w:sz w:val="24"/>
          <w:szCs w:val="24"/>
          <w:u w:val="single"/>
        </w:rPr>
      </w:pPr>
    </w:p>
    <w:p w14:paraId="128FAFA2" w14:textId="77777777" w:rsidR="00193F9C" w:rsidRDefault="007A5670" w:rsidP="00193F9C">
      <w:pPr>
        <w:contextualSpacing/>
        <w:jc w:val="center"/>
        <w:rPr>
          <w:rFonts w:ascii="Verdana" w:hAnsi="Verdana"/>
          <w:sz w:val="24"/>
          <w:szCs w:val="24"/>
          <w:u w:val="single"/>
        </w:rPr>
      </w:pPr>
      <w:r w:rsidRPr="00193F9C">
        <w:rPr>
          <w:rFonts w:ascii="Verdana" w:hAnsi="Verdana"/>
          <w:sz w:val="24"/>
          <w:szCs w:val="24"/>
          <w:u w:val="single"/>
        </w:rPr>
        <w:t>Motion des Praticiens Hospitaliers d</w:t>
      </w:r>
      <w:r w:rsidR="00193F9C">
        <w:rPr>
          <w:rFonts w:ascii="Verdana" w:hAnsi="Verdana"/>
          <w:sz w:val="24"/>
          <w:szCs w:val="24"/>
          <w:u w:val="single"/>
        </w:rPr>
        <w:t>u Centre Hospitalier de</w:t>
      </w:r>
    </w:p>
    <w:p w14:paraId="0C89B95C" w14:textId="2935DDEE" w:rsidR="005D5559" w:rsidRPr="00193F9C" w:rsidRDefault="007A5670" w:rsidP="00193F9C">
      <w:pPr>
        <w:contextualSpacing/>
        <w:jc w:val="center"/>
        <w:rPr>
          <w:rFonts w:ascii="Verdana" w:hAnsi="Verdana"/>
          <w:sz w:val="24"/>
          <w:szCs w:val="24"/>
          <w:u w:val="single"/>
        </w:rPr>
      </w:pPr>
      <w:r w:rsidRPr="00193F9C">
        <w:rPr>
          <w:rFonts w:ascii="Verdana" w:hAnsi="Verdana"/>
          <w:sz w:val="24"/>
          <w:szCs w:val="24"/>
          <w:u w:val="single"/>
        </w:rPr>
        <w:t xml:space="preserve"> ….</w:t>
      </w:r>
      <w:r w:rsidR="00406AEF" w:rsidRPr="00193F9C">
        <w:rPr>
          <w:rFonts w:ascii="Verdana" w:hAnsi="Verdana"/>
          <w:sz w:val="24"/>
          <w:szCs w:val="24"/>
          <w:u w:val="single"/>
        </w:rPr>
        <w:t xml:space="preserve"> </w:t>
      </w:r>
      <w:r w:rsidRPr="00193F9C">
        <w:rPr>
          <w:rFonts w:ascii="Verdana" w:hAnsi="Verdana"/>
          <w:sz w:val="24"/>
          <w:szCs w:val="24"/>
          <w:u w:val="single"/>
        </w:rPr>
        <w:t>contre</w:t>
      </w:r>
      <w:r w:rsidR="000E3AC6" w:rsidRPr="00193F9C">
        <w:rPr>
          <w:rFonts w:ascii="Verdana" w:hAnsi="Verdana"/>
          <w:sz w:val="24"/>
          <w:szCs w:val="24"/>
          <w:u w:val="single"/>
        </w:rPr>
        <w:t xml:space="preserve"> leur reclassement</w:t>
      </w:r>
    </w:p>
    <w:p w14:paraId="1A98BA71" w14:textId="77777777" w:rsidR="007A5670" w:rsidRPr="00193F9C" w:rsidRDefault="007A5670" w:rsidP="00193F9C">
      <w:pPr>
        <w:contextualSpacing/>
        <w:jc w:val="both"/>
        <w:rPr>
          <w:rFonts w:ascii="Verdana" w:hAnsi="Verdana"/>
          <w:sz w:val="24"/>
          <w:szCs w:val="24"/>
          <w:u w:val="single"/>
        </w:rPr>
      </w:pPr>
    </w:p>
    <w:p w14:paraId="2BD5CAA1" w14:textId="3E9F5AE3" w:rsidR="00193F9C" w:rsidRDefault="00193F9C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026E8AEA" w14:textId="77777777" w:rsidR="002E170D" w:rsidRDefault="002E170D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7035477B" w14:textId="351862BC" w:rsidR="0009665D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 xml:space="preserve">Les Praticiens Hospitaliers </w:t>
      </w:r>
      <w:r w:rsidR="007A5670" w:rsidRPr="00193F9C">
        <w:rPr>
          <w:rFonts w:ascii="Verdana" w:hAnsi="Verdana"/>
          <w:sz w:val="24"/>
          <w:szCs w:val="24"/>
        </w:rPr>
        <w:t xml:space="preserve">de </w:t>
      </w:r>
      <w:r w:rsidR="002E170D">
        <w:rPr>
          <w:rFonts w:ascii="Verdana" w:hAnsi="Verdana"/>
          <w:sz w:val="24"/>
          <w:szCs w:val="24"/>
        </w:rPr>
        <w:t xml:space="preserve">    </w:t>
      </w:r>
      <w:r w:rsidR="007A5670" w:rsidRPr="00193F9C">
        <w:rPr>
          <w:rFonts w:ascii="Verdana" w:hAnsi="Verdana"/>
          <w:sz w:val="24"/>
          <w:szCs w:val="24"/>
        </w:rPr>
        <w:t>……</w:t>
      </w:r>
      <w:r w:rsidR="00193F9C">
        <w:rPr>
          <w:rFonts w:ascii="Verdana" w:hAnsi="Verdana"/>
          <w:sz w:val="24"/>
          <w:szCs w:val="24"/>
        </w:rPr>
        <w:t xml:space="preserve"> </w:t>
      </w:r>
      <w:r w:rsidR="002E170D">
        <w:rPr>
          <w:rFonts w:ascii="Verdana" w:hAnsi="Verdana"/>
          <w:sz w:val="24"/>
          <w:szCs w:val="24"/>
        </w:rPr>
        <w:t xml:space="preserve">  </w:t>
      </w:r>
      <w:r w:rsidRPr="00193F9C">
        <w:rPr>
          <w:rFonts w:ascii="Verdana" w:hAnsi="Verdana"/>
          <w:sz w:val="24"/>
          <w:szCs w:val="24"/>
        </w:rPr>
        <w:t>sont en grève illimitée depuis le 11 janvier.</w:t>
      </w:r>
    </w:p>
    <w:p w14:paraId="47042FFF" w14:textId="2A33A2AF" w:rsidR="005D5559" w:rsidRPr="00193F9C" w:rsidRDefault="007A5670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 xml:space="preserve">Ils demandent, comme partout en France, </w:t>
      </w:r>
      <w:r w:rsidR="005D5559" w:rsidRPr="00193F9C">
        <w:rPr>
          <w:rFonts w:ascii="Verdana" w:hAnsi="Verdana"/>
          <w:sz w:val="24"/>
          <w:szCs w:val="24"/>
        </w:rPr>
        <w:t>que tous les praticiens nommés avant octobre 2020 bénéficient d’une reprise de</w:t>
      </w:r>
      <w:r w:rsidRPr="00193F9C">
        <w:rPr>
          <w:rFonts w:ascii="Verdana" w:hAnsi="Verdana"/>
          <w:sz w:val="24"/>
          <w:szCs w:val="24"/>
        </w:rPr>
        <w:t>s</w:t>
      </w:r>
      <w:r w:rsidR="005D5559" w:rsidRPr="00193F9C">
        <w:rPr>
          <w:rFonts w:ascii="Verdana" w:hAnsi="Verdana"/>
          <w:sz w:val="24"/>
          <w:szCs w:val="24"/>
        </w:rPr>
        <w:t xml:space="preserve"> 4 an</w:t>
      </w:r>
      <w:r w:rsidRPr="00193F9C">
        <w:rPr>
          <w:rFonts w:ascii="Verdana" w:hAnsi="Verdana"/>
          <w:sz w:val="24"/>
          <w:szCs w:val="24"/>
        </w:rPr>
        <w:t>nées</w:t>
      </w:r>
      <w:r w:rsidR="005D5559" w:rsidRPr="00193F9C">
        <w:rPr>
          <w:rFonts w:ascii="Verdana" w:hAnsi="Verdana"/>
          <w:sz w:val="24"/>
          <w:szCs w:val="24"/>
        </w:rPr>
        <w:t xml:space="preserve"> d’</w:t>
      </w:r>
      <w:r w:rsidRPr="00193F9C">
        <w:rPr>
          <w:rFonts w:ascii="Verdana" w:hAnsi="Verdana"/>
          <w:sz w:val="24"/>
          <w:szCs w:val="24"/>
        </w:rPr>
        <w:t>ancie</w:t>
      </w:r>
      <w:r w:rsidR="005D5559" w:rsidRPr="00193F9C">
        <w:rPr>
          <w:rFonts w:ascii="Verdana" w:hAnsi="Verdana"/>
          <w:sz w:val="24"/>
          <w:szCs w:val="24"/>
        </w:rPr>
        <w:t>nneté</w:t>
      </w:r>
      <w:r w:rsidR="00193F9C">
        <w:rPr>
          <w:rFonts w:ascii="Verdana" w:hAnsi="Verdana"/>
          <w:sz w:val="24"/>
          <w:szCs w:val="24"/>
        </w:rPr>
        <w:t xml:space="preserve"> </w:t>
      </w:r>
      <w:r w:rsidRPr="00193F9C">
        <w:rPr>
          <w:rFonts w:ascii="Verdana" w:hAnsi="Verdana"/>
          <w:sz w:val="24"/>
          <w:szCs w:val="24"/>
        </w:rPr>
        <w:t xml:space="preserve">qu’ils ont perdus </w:t>
      </w:r>
      <w:r w:rsidR="005D5559" w:rsidRPr="00193F9C">
        <w:rPr>
          <w:rFonts w:ascii="Verdana" w:hAnsi="Verdana"/>
          <w:sz w:val="24"/>
          <w:szCs w:val="24"/>
        </w:rPr>
        <w:t>dans la nouvelle grille</w:t>
      </w:r>
      <w:r w:rsidRPr="00193F9C">
        <w:rPr>
          <w:rFonts w:ascii="Verdana" w:hAnsi="Verdana"/>
          <w:sz w:val="24"/>
          <w:szCs w:val="24"/>
        </w:rPr>
        <w:t xml:space="preserve"> </w:t>
      </w:r>
      <w:r w:rsidR="00193F9C" w:rsidRPr="00193F9C">
        <w:rPr>
          <w:rFonts w:ascii="Verdana" w:hAnsi="Verdana"/>
          <w:sz w:val="24"/>
          <w:szCs w:val="24"/>
        </w:rPr>
        <w:t>conçue</w:t>
      </w:r>
      <w:r w:rsidRPr="00193F9C">
        <w:rPr>
          <w:rFonts w:ascii="Verdana" w:hAnsi="Verdana"/>
          <w:sz w:val="24"/>
          <w:szCs w:val="24"/>
        </w:rPr>
        <w:t xml:space="preserve"> par le ministère des Solidarités et de la Santé</w:t>
      </w:r>
      <w:r w:rsidR="005D5559" w:rsidRPr="00193F9C">
        <w:rPr>
          <w:rFonts w:ascii="Verdana" w:hAnsi="Verdana"/>
          <w:sz w:val="24"/>
          <w:szCs w:val="24"/>
        </w:rPr>
        <w:t xml:space="preserve">. </w:t>
      </w:r>
    </w:p>
    <w:p w14:paraId="06B21C49" w14:textId="6319DAA1" w:rsidR="005D5559" w:rsidRPr="00193F9C" w:rsidRDefault="007A5670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>La création de 3 échel</w:t>
      </w:r>
      <w:r w:rsidR="005D5559" w:rsidRPr="00193F9C">
        <w:rPr>
          <w:rFonts w:ascii="Verdana" w:hAnsi="Verdana"/>
          <w:sz w:val="24"/>
          <w:szCs w:val="24"/>
        </w:rPr>
        <w:t>ons en fin de carrière est une mesure qui ne concerne que les plus anciens</w:t>
      </w:r>
      <w:r w:rsidRPr="00193F9C">
        <w:rPr>
          <w:rFonts w:ascii="Verdana" w:hAnsi="Verdana"/>
          <w:sz w:val="24"/>
          <w:szCs w:val="24"/>
        </w:rPr>
        <w:t xml:space="preserve"> et </w:t>
      </w:r>
      <w:r w:rsidR="005D5559" w:rsidRPr="00193F9C">
        <w:rPr>
          <w:rFonts w:ascii="Verdana" w:hAnsi="Verdana"/>
          <w:sz w:val="24"/>
          <w:szCs w:val="24"/>
        </w:rPr>
        <w:t>occulte le fait que pour en profiter pleinement plus de 40</w:t>
      </w:r>
      <w:r w:rsidR="00193F9C">
        <w:rPr>
          <w:rFonts w:ascii="Verdana" w:hAnsi="Verdana"/>
          <w:sz w:val="24"/>
          <w:szCs w:val="24"/>
        </w:rPr>
        <w:t xml:space="preserve"> </w:t>
      </w:r>
      <w:r w:rsidR="005D5559" w:rsidRPr="00193F9C">
        <w:rPr>
          <w:rFonts w:ascii="Verdana" w:hAnsi="Verdana"/>
          <w:sz w:val="24"/>
          <w:szCs w:val="24"/>
        </w:rPr>
        <w:t>000 PH devront travailler jusqu’à</w:t>
      </w:r>
      <w:r w:rsidR="00193F9C">
        <w:rPr>
          <w:rFonts w:ascii="Verdana" w:hAnsi="Verdana"/>
          <w:sz w:val="24"/>
          <w:szCs w:val="24"/>
        </w:rPr>
        <w:t xml:space="preserve"> </w:t>
      </w:r>
      <w:r w:rsidR="005D5559" w:rsidRPr="00193F9C">
        <w:rPr>
          <w:rFonts w:ascii="Verdana" w:hAnsi="Verdana"/>
          <w:sz w:val="24"/>
          <w:szCs w:val="24"/>
        </w:rPr>
        <w:t>70 ans.</w:t>
      </w:r>
    </w:p>
    <w:p w14:paraId="1B81C429" w14:textId="618BC0CB" w:rsidR="005D5559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>Les plus jeunes continueront à fuir le service public</w:t>
      </w:r>
      <w:r w:rsidR="00193F9C">
        <w:rPr>
          <w:rFonts w:ascii="Verdana" w:hAnsi="Verdana"/>
          <w:sz w:val="24"/>
          <w:szCs w:val="24"/>
        </w:rPr>
        <w:t xml:space="preserve"> et le choc d’attractivité promis est un choc </w:t>
      </w:r>
      <w:r w:rsidRPr="00193F9C">
        <w:rPr>
          <w:rFonts w:ascii="Verdana" w:hAnsi="Verdana"/>
          <w:sz w:val="24"/>
          <w:szCs w:val="24"/>
        </w:rPr>
        <w:t>hémorragi</w:t>
      </w:r>
      <w:r w:rsidR="00193F9C">
        <w:rPr>
          <w:rFonts w:ascii="Verdana" w:hAnsi="Verdana"/>
          <w:sz w:val="24"/>
          <w:szCs w:val="24"/>
        </w:rPr>
        <w:t>qu</w:t>
      </w:r>
      <w:r w:rsidRPr="00193F9C">
        <w:rPr>
          <w:rFonts w:ascii="Verdana" w:hAnsi="Verdana"/>
          <w:sz w:val="24"/>
          <w:szCs w:val="24"/>
        </w:rPr>
        <w:t>e médical</w:t>
      </w:r>
      <w:r w:rsidR="00193F9C">
        <w:rPr>
          <w:rFonts w:ascii="Verdana" w:hAnsi="Verdana"/>
          <w:sz w:val="24"/>
          <w:szCs w:val="24"/>
        </w:rPr>
        <w:t xml:space="preserve"> qui</w:t>
      </w:r>
      <w:r w:rsidRPr="00193F9C">
        <w:rPr>
          <w:rFonts w:ascii="Verdana" w:hAnsi="Verdana"/>
          <w:sz w:val="24"/>
          <w:szCs w:val="24"/>
        </w:rPr>
        <w:t xml:space="preserve"> continue.</w:t>
      </w:r>
      <w:r w:rsidR="00193F9C">
        <w:rPr>
          <w:rFonts w:ascii="Verdana" w:hAnsi="Verdana"/>
          <w:sz w:val="24"/>
          <w:szCs w:val="24"/>
        </w:rPr>
        <w:tab/>
      </w:r>
      <w:r w:rsidRPr="00193F9C">
        <w:rPr>
          <w:rFonts w:ascii="Verdana" w:hAnsi="Verdana"/>
          <w:sz w:val="24"/>
          <w:szCs w:val="24"/>
        </w:rPr>
        <w:br/>
        <w:t>Plus de 5</w:t>
      </w:r>
      <w:r w:rsidR="00193F9C">
        <w:rPr>
          <w:rFonts w:ascii="Verdana" w:hAnsi="Verdana"/>
          <w:sz w:val="24"/>
          <w:szCs w:val="24"/>
        </w:rPr>
        <w:t xml:space="preserve"> </w:t>
      </w:r>
      <w:r w:rsidRPr="00193F9C">
        <w:rPr>
          <w:rFonts w:ascii="Verdana" w:hAnsi="Verdana"/>
          <w:sz w:val="24"/>
          <w:szCs w:val="24"/>
        </w:rPr>
        <w:t>000 PH d’entre nous ont déposés un recours au Centre national de Gestion des PH, plus de 3</w:t>
      </w:r>
      <w:r w:rsidR="00193F9C">
        <w:rPr>
          <w:rFonts w:ascii="Verdana" w:hAnsi="Verdana"/>
          <w:sz w:val="24"/>
          <w:szCs w:val="24"/>
        </w:rPr>
        <w:t>3</w:t>
      </w:r>
      <w:r w:rsidRPr="00193F9C">
        <w:rPr>
          <w:rFonts w:ascii="Verdana" w:hAnsi="Verdana"/>
          <w:sz w:val="24"/>
          <w:szCs w:val="24"/>
        </w:rPr>
        <w:t>0 CME ont dépos</w:t>
      </w:r>
      <w:r w:rsidR="007A5670" w:rsidRPr="00193F9C">
        <w:rPr>
          <w:rFonts w:ascii="Verdana" w:hAnsi="Verdana"/>
          <w:sz w:val="24"/>
          <w:szCs w:val="24"/>
        </w:rPr>
        <w:t>é</w:t>
      </w:r>
      <w:r w:rsidRPr="00193F9C">
        <w:rPr>
          <w:rFonts w:ascii="Verdana" w:hAnsi="Verdana"/>
          <w:sz w:val="24"/>
          <w:szCs w:val="24"/>
        </w:rPr>
        <w:t xml:space="preserve"> une motion</w:t>
      </w:r>
      <w:r w:rsidR="007A5670" w:rsidRPr="00193F9C">
        <w:rPr>
          <w:rFonts w:ascii="Verdana" w:hAnsi="Verdana"/>
          <w:sz w:val="24"/>
          <w:szCs w:val="24"/>
        </w:rPr>
        <w:t xml:space="preserve"> contre cet état de fait</w:t>
      </w:r>
      <w:r w:rsidRPr="00193F9C">
        <w:rPr>
          <w:rFonts w:ascii="Verdana" w:hAnsi="Verdana"/>
          <w:sz w:val="24"/>
          <w:szCs w:val="24"/>
        </w:rPr>
        <w:t>.</w:t>
      </w:r>
    </w:p>
    <w:p w14:paraId="5C4F2997" w14:textId="77777777" w:rsidR="005D5559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63FB77BF" w14:textId="69F2447F" w:rsidR="005D5559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 xml:space="preserve">Nous, Praticiens Hospitaliers au Centre Hospitalier de ……… refusons ce </w:t>
      </w:r>
      <w:r w:rsidR="007A5670" w:rsidRPr="00193F9C">
        <w:rPr>
          <w:rFonts w:ascii="Verdana" w:hAnsi="Verdana"/>
          <w:sz w:val="24"/>
          <w:szCs w:val="24"/>
        </w:rPr>
        <w:t>(</w:t>
      </w:r>
      <w:r w:rsidRPr="00193F9C">
        <w:rPr>
          <w:rFonts w:ascii="Verdana" w:hAnsi="Verdana"/>
          <w:sz w:val="24"/>
          <w:szCs w:val="24"/>
        </w:rPr>
        <w:t>re</w:t>
      </w:r>
      <w:r w:rsidR="007A5670" w:rsidRPr="00193F9C">
        <w:rPr>
          <w:rFonts w:ascii="Verdana" w:hAnsi="Verdana"/>
          <w:sz w:val="24"/>
          <w:szCs w:val="24"/>
        </w:rPr>
        <w:t>)dé</w:t>
      </w:r>
      <w:r w:rsidRPr="00193F9C">
        <w:rPr>
          <w:rFonts w:ascii="Verdana" w:hAnsi="Verdana"/>
          <w:sz w:val="24"/>
          <w:szCs w:val="24"/>
        </w:rPr>
        <w:t xml:space="preserve">classement </w:t>
      </w:r>
      <w:r w:rsidR="00193F9C">
        <w:rPr>
          <w:rFonts w:ascii="Verdana" w:hAnsi="Verdana"/>
          <w:sz w:val="24"/>
          <w:szCs w:val="24"/>
        </w:rPr>
        <w:t xml:space="preserve">et demandons la </w:t>
      </w:r>
      <w:r w:rsidR="00193F9C" w:rsidRPr="00193F9C">
        <w:rPr>
          <w:rFonts w:ascii="Verdana" w:hAnsi="Verdana"/>
          <w:sz w:val="24"/>
          <w:szCs w:val="24"/>
        </w:rPr>
        <w:t xml:space="preserve">reprise </w:t>
      </w:r>
      <w:r w:rsidR="00193F9C">
        <w:rPr>
          <w:rFonts w:ascii="Verdana" w:hAnsi="Verdana"/>
          <w:sz w:val="24"/>
          <w:szCs w:val="24"/>
        </w:rPr>
        <w:t xml:space="preserve">immédiate </w:t>
      </w:r>
      <w:r w:rsidR="00193F9C" w:rsidRPr="00193F9C">
        <w:rPr>
          <w:rFonts w:ascii="Verdana" w:hAnsi="Verdana"/>
          <w:sz w:val="24"/>
          <w:szCs w:val="24"/>
        </w:rPr>
        <w:t>des 4 années d’ancienneté</w:t>
      </w:r>
      <w:r w:rsidR="00193F9C">
        <w:rPr>
          <w:rFonts w:ascii="Verdana" w:hAnsi="Verdana"/>
          <w:sz w:val="24"/>
          <w:szCs w:val="24"/>
        </w:rPr>
        <w:t xml:space="preserve"> qui nous ont été spoliées par le gouvernement. </w:t>
      </w:r>
    </w:p>
    <w:p w14:paraId="412DB7D3" w14:textId="77777777" w:rsidR="005D5559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11F1E08A" w14:textId="1EA2CE07" w:rsidR="005D5559" w:rsidRPr="00193F9C" w:rsidRDefault="007A5670" w:rsidP="00193F9C">
      <w:pPr>
        <w:contextualSpacing/>
        <w:jc w:val="both"/>
        <w:rPr>
          <w:rFonts w:ascii="Verdana" w:hAnsi="Verdana"/>
          <w:sz w:val="24"/>
          <w:szCs w:val="24"/>
        </w:rPr>
      </w:pPr>
      <w:r w:rsidRPr="00193F9C">
        <w:rPr>
          <w:rFonts w:ascii="Verdana" w:hAnsi="Verdana"/>
          <w:sz w:val="24"/>
          <w:szCs w:val="24"/>
        </w:rPr>
        <w:t>Signatures</w:t>
      </w:r>
      <w:r w:rsidR="002E170D">
        <w:rPr>
          <w:rFonts w:ascii="Verdana" w:hAnsi="Verdana"/>
          <w:sz w:val="24"/>
          <w:szCs w:val="24"/>
        </w:rPr>
        <w:t> :</w:t>
      </w:r>
    </w:p>
    <w:p w14:paraId="073FBB2B" w14:textId="77777777" w:rsidR="005D5559" w:rsidRPr="00193F9C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p w14:paraId="32FC1A78" w14:textId="370AAB3F" w:rsidR="005D5559" w:rsidRDefault="005D5559" w:rsidP="00193F9C">
      <w:pPr>
        <w:contextualSpacing/>
        <w:jc w:val="both"/>
        <w:rPr>
          <w:rFonts w:ascii="Verdana" w:hAnsi="Verdana"/>
          <w:sz w:val="24"/>
          <w:szCs w:val="24"/>
        </w:rPr>
      </w:pPr>
    </w:p>
    <w:sectPr w:rsidR="005D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59"/>
    <w:rsid w:val="0009665D"/>
    <w:rsid w:val="000E3AC6"/>
    <w:rsid w:val="00193F9C"/>
    <w:rsid w:val="002E170D"/>
    <w:rsid w:val="00406AEF"/>
    <w:rsid w:val="005D5559"/>
    <w:rsid w:val="0068518E"/>
    <w:rsid w:val="007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C954"/>
  <w15:docId w15:val="{206C870A-19CB-F444-9F75-86BC360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F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POUPON andreecarole</dc:creator>
  <cp:lastModifiedBy>Utilisateur Microsoft Office</cp:lastModifiedBy>
  <cp:revision>3</cp:revision>
  <dcterms:created xsi:type="dcterms:W3CDTF">2021-02-01T10:05:00Z</dcterms:created>
  <dcterms:modified xsi:type="dcterms:W3CDTF">2021-02-01T10:05:00Z</dcterms:modified>
</cp:coreProperties>
</file>